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62BA6" w:rsidR="00442725" w:rsidP="00442725" w:rsidRDefault="00442725" w14:paraId="4232EFC4" wp14:textId="77777777">
      <w:pPr>
        <w:rPr>
          <w:b/>
          <w:bCs/>
          <w:sz w:val="28"/>
          <w:szCs w:val="28"/>
        </w:rPr>
      </w:pPr>
      <w:r w:rsidRPr="00762BA6">
        <w:rPr>
          <w:b/>
          <w:sz w:val="28"/>
          <w:szCs w:val="28"/>
        </w:rPr>
        <w:t xml:space="preserve">Zestaw tematów do samodzielnego w ramach ćwiczeń z przedmiotu „Ochrona </w:t>
      </w:r>
      <w:r>
        <w:rPr>
          <w:b/>
          <w:sz w:val="28"/>
          <w:szCs w:val="28"/>
        </w:rPr>
        <w:t xml:space="preserve">wojsk </w:t>
      </w:r>
      <w:r w:rsidRPr="00762BA6">
        <w:rPr>
          <w:b/>
          <w:sz w:val="28"/>
          <w:szCs w:val="28"/>
        </w:rPr>
        <w:t xml:space="preserve">przed skażeniami” dla studentów ze specjalności </w:t>
      </w:r>
      <w:r w:rsidRPr="00762BA6">
        <w:rPr>
          <w:b/>
          <w:bCs/>
          <w:sz w:val="28"/>
          <w:szCs w:val="28"/>
        </w:rPr>
        <w:t xml:space="preserve"> „</w:t>
      </w:r>
      <w:r>
        <w:rPr>
          <w:b/>
          <w:sz w:val="28"/>
          <w:szCs w:val="28"/>
        </w:rPr>
        <w:t>Ochrona przed skażeniami</w:t>
      </w:r>
      <w:r w:rsidRPr="00762BA6">
        <w:rPr>
          <w:b/>
          <w:sz w:val="28"/>
          <w:szCs w:val="28"/>
        </w:rPr>
        <w:t>”</w:t>
      </w:r>
    </w:p>
    <w:p xmlns:wp14="http://schemas.microsoft.com/office/word/2010/wordml" w:rsidRPr="004B0109" w:rsidR="005A3574" w:rsidP="005A3574" w:rsidRDefault="005A3574" w14:paraId="672A6659" wp14:textId="77777777">
      <w:pPr>
        <w:rPr>
          <w:b/>
        </w:rPr>
      </w:pPr>
    </w:p>
    <w:p xmlns:wp14="http://schemas.microsoft.com/office/word/2010/wordml" w:rsidR="005A3574" w:rsidP="005A3574" w:rsidRDefault="005A3574" w14:paraId="0A37501D" wp14:textId="77777777"/>
    <w:p xmlns:wp14="http://schemas.microsoft.com/office/word/2010/wordml" w:rsidR="005A3574" w:rsidP="005A3574" w:rsidRDefault="005A3574" w14:paraId="772AEF6B" wp14:textId="77777777">
      <w:pPr>
        <w:numPr>
          <w:ilvl w:val="0"/>
          <w:numId w:val="4"/>
        </w:numPr>
      </w:pPr>
      <w:r w:rsidRPr="00B242B5">
        <w:t>Klasyfikacj</w:t>
      </w:r>
      <w:r>
        <w:t>a</w:t>
      </w:r>
      <w:r w:rsidRPr="00B242B5">
        <w:t xml:space="preserve"> pyłów ze względu na rozmiar i pochodzenie</w:t>
      </w:r>
    </w:p>
    <w:p xmlns:wp14="http://schemas.microsoft.com/office/word/2010/wordml" w:rsidRPr="005D44FB" w:rsidR="005A3574" w:rsidP="005A3574" w:rsidRDefault="005A3574" w14:paraId="3CCCFD79" wp14:textId="77777777">
      <w:pPr>
        <w:numPr>
          <w:ilvl w:val="0"/>
          <w:numId w:val="4"/>
        </w:numPr>
      </w:pPr>
      <w:r w:rsidRPr="005D44FB">
        <w:rPr>
          <w:color w:val="000000"/>
        </w:rPr>
        <w:t>Dyrektyw</w:t>
      </w:r>
      <w:r>
        <w:rPr>
          <w:color w:val="000000"/>
        </w:rPr>
        <w:t>a</w:t>
      </w:r>
      <w:r w:rsidRPr="005D44FB">
        <w:rPr>
          <w:color w:val="000000"/>
        </w:rPr>
        <w:t xml:space="preserve"> UE współczesne wymagania na odzież ochronną</w:t>
      </w:r>
    </w:p>
    <w:p xmlns:wp14="http://schemas.microsoft.com/office/word/2010/wordml" w:rsidRPr="005D44FB" w:rsidR="005A3574" w:rsidP="005A3574" w:rsidRDefault="005A3574" w14:paraId="767A3EF7" wp14:textId="77777777">
      <w:pPr>
        <w:numPr>
          <w:ilvl w:val="0"/>
          <w:numId w:val="4"/>
        </w:numPr>
      </w:pPr>
      <w:r w:rsidRPr="005D44FB">
        <w:rPr>
          <w:color w:val="000000"/>
        </w:rPr>
        <w:t>Dyrektyw</w:t>
      </w:r>
      <w:r>
        <w:rPr>
          <w:color w:val="000000"/>
        </w:rPr>
        <w:t>a</w:t>
      </w:r>
      <w:r w:rsidRPr="005D44FB">
        <w:rPr>
          <w:color w:val="000000"/>
        </w:rPr>
        <w:t xml:space="preserve"> UE współczesne wymagania na </w:t>
      </w:r>
      <w:r>
        <w:rPr>
          <w:color w:val="000000"/>
        </w:rPr>
        <w:t>środki ochrony dróg oddechowych</w:t>
      </w:r>
    </w:p>
    <w:p xmlns:wp14="http://schemas.microsoft.com/office/word/2010/wordml" w:rsidR="005A3574" w:rsidP="005A3574" w:rsidRDefault="005A3574" w14:paraId="4EEF0D34" wp14:textId="77777777">
      <w:pPr>
        <w:numPr>
          <w:ilvl w:val="0"/>
          <w:numId w:val="4"/>
        </w:numPr>
      </w:pPr>
      <w:r w:rsidRPr="00B242B5">
        <w:t xml:space="preserve">Parametry ochronne współczesnych filtropochłaniaczy do masek </w:t>
      </w:r>
      <w:proofErr w:type="spellStart"/>
      <w:r w:rsidRPr="00B242B5">
        <w:t>pgaz</w:t>
      </w:r>
      <w:proofErr w:type="spellEnd"/>
      <w:r>
        <w:t>, m</w:t>
      </w:r>
      <w:r w:rsidRPr="00B242B5">
        <w:t xml:space="preserve">etody dopasowania do twarzy współczesnych masek </w:t>
      </w:r>
      <w:proofErr w:type="spellStart"/>
      <w:r w:rsidRPr="00B242B5">
        <w:t>pgaz</w:t>
      </w:r>
      <w:proofErr w:type="spellEnd"/>
    </w:p>
    <w:p xmlns:wp14="http://schemas.microsoft.com/office/word/2010/wordml" w:rsidRPr="00B242B5" w:rsidR="005A3574" w:rsidP="005A3574" w:rsidRDefault="005A3574" w14:paraId="55C98187" wp14:textId="77777777">
      <w:pPr>
        <w:numPr>
          <w:ilvl w:val="0"/>
          <w:numId w:val="4"/>
        </w:numPr>
      </w:pPr>
      <w:r w:rsidRPr="00B242B5">
        <w:t>Proces karbonizacji przy otrzymywaniu sorbentów węglowych</w:t>
      </w:r>
    </w:p>
    <w:p xmlns:wp14="http://schemas.microsoft.com/office/word/2010/wordml" w:rsidRPr="00B242B5" w:rsidR="005A3574" w:rsidP="005A3574" w:rsidRDefault="005A3574" w14:paraId="56B3F3BD" wp14:textId="77777777">
      <w:pPr>
        <w:numPr>
          <w:ilvl w:val="0"/>
          <w:numId w:val="4"/>
        </w:numPr>
      </w:pPr>
      <w:r w:rsidRPr="00B242B5">
        <w:t>Proces aktywacji przy otrzymywaniu sorbentów węglowych</w:t>
      </w:r>
    </w:p>
    <w:p xmlns:wp14="http://schemas.microsoft.com/office/word/2010/wordml" w:rsidR="005A3574" w:rsidP="005A3574" w:rsidRDefault="005A3574" w14:paraId="0BD91733" wp14:textId="77777777">
      <w:pPr>
        <w:numPr>
          <w:ilvl w:val="0"/>
          <w:numId w:val="4"/>
        </w:numPr>
      </w:pPr>
      <w:r w:rsidRPr="00B242B5">
        <w:t>Proces impregnacji przy otrzymywaniu sorbentów węglowych</w:t>
      </w:r>
    </w:p>
    <w:p xmlns:wp14="http://schemas.microsoft.com/office/word/2010/wordml" w:rsidR="005A3574" w:rsidP="005A3574" w:rsidRDefault="005A3574" w14:paraId="45302416" wp14:textId="77777777">
      <w:pPr>
        <w:numPr>
          <w:ilvl w:val="0"/>
          <w:numId w:val="4"/>
        </w:numPr>
      </w:pPr>
      <w:r>
        <w:t>Charakterystyka mikroporowatych materiałów węglowych</w:t>
      </w:r>
    </w:p>
    <w:p xmlns:wp14="http://schemas.microsoft.com/office/word/2010/wordml" w:rsidRPr="005D44FB" w:rsidR="005A3574" w:rsidP="005A3574" w:rsidRDefault="005A3574" w14:paraId="3990EE70" wp14:textId="77777777">
      <w:pPr>
        <w:numPr>
          <w:ilvl w:val="0"/>
          <w:numId w:val="4"/>
        </w:numPr>
      </w:pPr>
      <w:r>
        <w:t>Z</w:t>
      </w:r>
      <w:r w:rsidRPr="005D44FB">
        <w:t>jawisko adsorpcji fizycznej i chemicznej</w:t>
      </w:r>
    </w:p>
    <w:p xmlns:wp14="http://schemas.microsoft.com/office/word/2010/wordml" w:rsidRPr="0050729A" w:rsidR="005A3574" w:rsidP="005A3574" w:rsidRDefault="005A3574" w14:paraId="2A206A47" wp14:textId="77777777">
      <w:pPr>
        <w:numPr>
          <w:ilvl w:val="0"/>
          <w:numId w:val="4"/>
        </w:numPr>
      </w:pPr>
      <w:r w:rsidRPr="0050729A">
        <w:t xml:space="preserve">Izoterma adsorpcji </w:t>
      </w:r>
      <w:proofErr w:type="spellStart"/>
      <w:r w:rsidRPr="0050729A">
        <w:t>Langmuira</w:t>
      </w:r>
      <w:proofErr w:type="spellEnd"/>
    </w:p>
    <w:p xmlns:wp14="http://schemas.microsoft.com/office/word/2010/wordml" w:rsidR="005A3574" w:rsidP="005A3574" w:rsidRDefault="005A3574" w14:paraId="227FAE53" wp14:textId="77777777">
      <w:pPr>
        <w:numPr>
          <w:ilvl w:val="0"/>
          <w:numId w:val="4"/>
        </w:numPr>
      </w:pPr>
      <w:r>
        <w:t>O</w:t>
      </w:r>
      <w:r w:rsidRPr="005D44FB">
        <w:t xml:space="preserve">gólne założenia teorii wielowarstwowej adsorpcji par </w:t>
      </w:r>
      <w:proofErr w:type="spellStart"/>
      <w:r w:rsidRPr="005D44FB">
        <w:t>Brunauera</w:t>
      </w:r>
      <w:proofErr w:type="spellEnd"/>
      <w:r w:rsidRPr="005D44FB">
        <w:t xml:space="preserve">, </w:t>
      </w:r>
      <w:proofErr w:type="spellStart"/>
      <w:r w:rsidRPr="005D44FB">
        <w:t>Emmetta</w:t>
      </w:r>
      <w:proofErr w:type="spellEnd"/>
      <w:r w:rsidRPr="005D44FB">
        <w:t xml:space="preserve"> i Tellera (BET)</w:t>
      </w:r>
    </w:p>
    <w:p xmlns:wp14="http://schemas.microsoft.com/office/word/2010/wordml" w:rsidRPr="005D44FB" w:rsidR="005A3574" w:rsidP="005A3574" w:rsidRDefault="005A3574" w14:paraId="22D64E10" wp14:textId="77777777">
      <w:pPr>
        <w:numPr>
          <w:ilvl w:val="0"/>
          <w:numId w:val="4"/>
        </w:numPr>
      </w:pPr>
      <w:r>
        <w:t>M</w:t>
      </w:r>
      <w:r w:rsidRPr="005D44FB">
        <w:t>etody pomiaru adsorpcji gazów i par</w:t>
      </w:r>
    </w:p>
    <w:p xmlns:wp14="http://schemas.microsoft.com/office/word/2010/wordml" w:rsidRPr="005D44FB" w:rsidR="005A3574" w:rsidP="005A3574" w:rsidRDefault="005A3574" w14:paraId="79B81F8E" wp14:textId="77777777">
      <w:pPr>
        <w:numPr>
          <w:ilvl w:val="0"/>
          <w:numId w:val="4"/>
        </w:numPr>
      </w:pPr>
      <w:r>
        <w:t>O</w:t>
      </w:r>
      <w:r w:rsidRPr="005D44FB">
        <w:t>gólne równani</w:t>
      </w:r>
      <w:r>
        <w:t>e</w:t>
      </w:r>
      <w:r w:rsidRPr="005D44FB">
        <w:t xml:space="preserve"> adsorpcji </w:t>
      </w:r>
      <w:r>
        <w:t xml:space="preserve">- </w:t>
      </w:r>
      <w:r w:rsidRPr="005D44FB">
        <w:t>charaktery</w:t>
      </w:r>
      <w:r>
        <w:t>styka</w:t>
      </w:r>
      <w:r w:rsidRPr="005D44FB">
        <w:t xml:space="preserve"> izoterm</w:t>
      </w:r>
      <w:r>
        <w:t xml:space="preserve"> i izobar</w:t>
      </w:r>
      <w:r w:rsidRPr="005D44FB">
        <w:t xml:space="preserve"> adsorpcji</w:t>
      </w:r>
    </w:p>
    <w:p xmlns:wp14="http://schemas.microsoft.com/office/word/2010/wordml" w:rsidR="005A3574" w:rsidP="005A3574" w:rsidRDefault="005A3574" w14:paraId="1D4641DF" wp14:textId="77777777">
      <w:pPr>
        <w:numPr>
          <w:ilvl w:val="0"/>
          <w:numId w:val="4"/>
        </w:numPr>
      </w:pPr>
      <w:r>
        <w:t>P</w:t>
      </w:r>
      <w:r w:rsidRPr="005D44FB">
        <w:t>roces filtracji przez materiały włókniste</w:t>
      </w:r>
    </w:p>
    <w:p xmlns:wp14="http://schemas.microsoft.com/office/word/2010/wordml" w:rsidRPr="005D44FB" w:rsidR="005A3574" w:rsidP="005A3574" w:rsidRDefault="005A3574" w14:paraId="47D173A1" wp14:textId="77777777">
      <w:pPr>
        <w:numPr>
          <w:ilvl w:val="0"/>
          <w:numId w:val="4"/>
        </w:numPr>
      </w:pPr>
      <w:r>
        <w:t>Charakterystyka oporów przy przepływie gazów przez warstwy porowate</w:t>
      </w:r>
    </w:p>
    <w:p xmlns:wp14="http://schemas.microsoft.com/office/word/2010/wordml" w:rsidRPr="005D44FB" w:rsidR="005A3574" w:rsidP="005A3574" w:rsidRDefault="005A3574" w14:paraId="6563B94A" wp14:textId="77777777">
      <w:pPr>
        <w:numPr>
          <w:ilvl w:val="0"/>
          <w:numId w:val="4"/>
        </w:numPr>
      </w:pPr>
      <w:r w:rsidRPr="005D44FB">
        <w:t>Procesy fizyko-chemiczne przenikania ST przez materiały izolujące</w:t>
      </w:r>
    </w:p>
    <w:p xmlns:wp14="http://schemas.microsoft.com/office/word/2010/wordml" w:rsidR="005A3574" w:rsidP="005A3574" w:rsidRDefault="005A3574" w14:paraId="4D8075A8" wp14:textId="77777777">
      <w:pPr>
        <w:numPr>
          <w:ilvl w:val="0"/>
          <w:numId w:val="4"/>
        </w:numPr>
      </w:pPr>
      <w:r>
        <w:t>Mechanizmy objętościowego zapełniania porów</w:t>
      </w:r>
    </w:p>
    <w:p xmlns:wp14="http://schemas.microsoft.com/office/word/2010/wordml" w:rsidRPr="005D44FB" w:rsidR="005A3574" w:rsidP="005A3574" w:rsidRDefault="005A3574" w14:paraId="6DA7BE7F" wp14:textId="77777777">
      <w:pPr>
        <w:numPr>
          <w:ilvl w:val="0"/>
          <w:numId w:val="4"/>
        </w:numPr>
      </w:pPr>
      <w:r>
        <w:t>R</w:t>
      </w:r>
      <w:r w:rsidRPr="005D44FB">
        <w:t xml:space="preserve">ównanie krzywej przenikania (krzywej wyjściowej) </w:t>
      </w:r>
      <w:r>
        <w:t>przy określaniu mocy ochronnej (czasu ochronnego działania) środków ochrony skóry</w:t>
      </w:r>
    </w:p>
    <w:p xmlns:wp14="http://schemas.microsoft.com/office/word/2010/wordml" w:rsidR="005A3574" w:rsidP="005A3574" w:rsidRDefault="005A3574" w14:paraId="600D710B" wp14:textId="77777777">
      <w:pPr>
        <w:numPr>
          <w:ilvl w:val="0"/>
          <w:numId w:val="4"/>
        </w:numPr>
      </w:pPr>
      <w:r>
        <w:t>Z</w:t>
      </w:r>
      <w:r w:rsidRPr="005D44FB">
        <w:t>ależność czasu działania ochronnego materiałów izolujących od różnych czynników</w:t>
      </w:r>
    </w:p>
    <w:p xmlns:wp14="http://schemas.microsoft.com/office/word/2010/wordml" w:rsidR="005A3574" w:rsidP="005A3574" w:rsidRDefault="005A3574" w14:paraId="0AD6D3C3" wp14:textId="77777777">
      <w:pPr>
        <w:numPr>
          <w:ilvl w:val="0"/>
          <w:numId w:val="4"/>
        </w:numPr>
      </w:pPr>
      <w:r>
        <w:t>M</w:t>
      </w:r>
      <w:r w:rsidRPr="005D44FB">
        <w:t>oc ochronną (czas działania ochronnego) i przemakalność odzieży ochronnej</w:t>
      </w:r>
    </w:p>
    <w:p xmlns:wp14="http://schemas.microsoft.com/office/word/2010/wordml" w:rsidR="005A3574" w:rsidP="005A3574" w:rsidRDefault="005A3574" w14:paraId="16A94087" wp14:textId="77777777">
      <w:pPr>
        <w:numPr>
          <w:ilvl w:val="0"/>
          <w:numId w:val="4"/>
        </w:numPr>
      </w:pPr>
      <w:r>
        <w:t>Likwidacja skażeń  (zakres pojęciowy, miejsce, podział) - natychmiastowa likwidacja skażeń</w:t>
      </w:r>
    </w:p>
    <w:p xmlns:wp14="http://schemas.microsoft.com/office/word/2010/wordml" w:rsidR="00A02ECC" w:rsidP="005A3574" w:rsidRDefault="00A02ECC" w14:paraId="64D9E065" wp14:textId="77777777">
      <w:pPr>
        <w:numPr>
          <w:ilvl w:val="0"/>
          <w:numId w:val="4"/>
        </w:numPr>
      </w:pPr>
      <w:r>
        <w:t>Ochrona zbiorowa – przyczyny przenikania powietrza skażonego do obiektów</w:t>
      </w:r>
    </w:p>
    <w:p xmlns:wp14="http://schemas.microsoft.com/office/word/2010/wordml" w:rsidR="00A02ECC" w:rsidP="005A3574" w:rsidRDefault="00A02ECC" w14:paraId="08261AE9" wp14:textId="77777777">
      <w:pPr>
        <w:numPr>
          <w:ilvl w:val="0"/>
          <w:numId w:val="4"/>
        </w:numPr>
      </w:pPr>
      <w:r>
        <w:t>Ochrona zbiorowa – sposoby zabezpieczenia obiektów przed przenikaniem powietrza skażonego</w:t>
      </w:r>
    </w:p>
    <w:p xmlns:wp14="http://schemas.microsoft.com/office/word/2010/wordml" w:rsidR="00A02ECC" w:rsidP="005A3574" w:rsidRDefault="00A02ECC" w14:paraId="796383C8" wp14:textId="381021D0">
      <w:pPr>
        <w:numPr>
          <w:ilvl w:val="0"/>
          <w:numId w:val="4"/>
        </w:numPr>
        <w:rPr/>
      </w:pPr>
      <w:r w:rsidR="00A02ECC">
        <w:rPr/>
        <w:t>Ochrona zbiorowa – sposoby dostarczania czystego powietrza do obiektu</w:t>
      </w:r>
      <w:r w:rsidR="2640FAE1">
        <w:rPr/>
        <w:t>.</w:t>
      </w:r>
    </w:p>
    <w:p w:rsidR="2640FAE1" w:rsidP="67100E70" w:rsidRDefault="2640FAE1" w14:paraId="6F15F469" w14:textId="5DAD7AE7">
      <w:pPr>
        <w:pStyle w:val="Normalny"/>
        <w:numPr>
          <w:ilvl w:val="0"/>
          <w:numId w:val="4"/>
        </w:numPr>
        <w:rPr/>
      </w:pPr>
      <w:r w:rsidRPr="67100E70" w:rsidR="2640FAE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Natychmiastowa likwidacja skażeń. Zasady i środki do jej prowadzenia.</w:t>
      </w:r>
    </w:p>
    <w:p xmlns:wp14="http://schemas.microsoft.com/office/word/2010/wordml" w:rsidR="005A3574" w:rsidP="005A3574" w:rsidRDefault="005A3574" w14:paraId="5DAB6C7B" wp14:textId="77777777"/>
    <w:p xmlns:wp14="http://schemas.microsoft.com/office/word/2010/wordml" w:rsidR="005A3574" w:rsidP="005A3574" w:rsidRDefault="005A3574" w14:paraId="5F569CCE" wp14:textId="77777777">
      <w:r>
        <w:t>Prezentacja w programie PowerPoint – czas prezentacji 10-15 minut</w:t>
      </w:r>
    </w:p>
    <w:p xmlns:wp14="http://schemas.microsoft.com/office/word/2010/wordml" w:rsidR="005A3574" w:rsidP="005A3574" w:rsidRDefault="005A3574" w14:paraId="52989F60" wp14:textId="77777777">
      <w:r>
        <w:t>Układ prezentacji:</w:t>
      </w:r>
    </w:p>
    <w:p xmlns:wp14="http://schemas.microsoft.com/office/word/2010/wordml" w:rsidR="005A3574" w:rsidP="005A3574" w:rsidRDefault="005A3574" w14:paraId="2A5C4806" wp14:textId="77777777">
      <w:pPr>
        <w:numPr>
          <w:ilvl w:val="0"/>
          <w:numId w:val="2"/>
        </w:numPr>
      </w:pPr>
      <w:r>
        <w:t>Slajd tytułowy – tytuł wystąpienia, Autor(ka)</w:t>
      </w:r>
    </w:p>
    <w:p xmlns:wp14="http://schemas.microsoft.com/office/word/2010/wordml" w:rsidR="005A3574" w:rsidP="005A3574" w:rsidRDefault="005A3574" w14:paraId="50B29338" wp14:textId="77777777">
      <w:pPr>
        <w:numPr>
          <w:ilvl w:val="0"/>
          <w:numId w:val="2"/>
        </w:numPr>
      </w:pPr>
      <w:r>
        <w:t>Slajd z zawartością prezentacji</w:t>
      </w:r>
    </w:p>
    <w:p xmlns:wp14="http://schemas.microsoft.com/office/word/2010/wordml" w:rsidR="005A3574" w:rsidP="005A3574" w:rsidRDefault="005A3574" w14:paraId="24A89542" wp14:textId="77777777">
      <w:pPr>
        <w:numPr>
          <w:ilvl w:val="0"/>
          <w:numId w:val="2"/>
        </w:numPr>
      </w:pPr>
      <w:r>
        <w:t>Kolejne slajdy z rozwinięciem tematu</w:t>
      </w:r>
    </w:p>
    <w:p xmlns:wp14="http://schemas.microsoft.com/office/word/2010/wordml" w:rsidRPr="00B242B5" w:rsidR="005A3574" w:rsidP="005A3574" w:rsidRDefault="005A3574" w14:paraId="4E91AB96" wp14:textId="77777777">
      <w:pPr>
        <w:numPr>
          <w:ilvl w:val="0"/>
          <w:numId w:val="2"/>
        </w:numPr>
      </w:pPr>
      <w:r>
        <w:t>Bibliografia</w:t>
      </w:r>
    </w:p>
    <w:p xmlns:wp14="http://schemas.microsoft.com/office/word/2010/wordml" w:rsidRPr="00B242B5" w:rsidR="005A3574" w:rsidP="005A3574" w:rsidRDefault="005A3574" w14:paraId="02EB378F" wp14:textId="77777777"/>
    <w:sectPr w:rsidRPr="00B242B5" w:rsidR="005A357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71F6"/>
    <w:multiLevelType w:val="multilevel"/>
    <w:tmpl w:val="C070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32EC5"/>
    <w:multiLevelType w:val="hybridMultilevel"/>
    <w:tmpl w:val="E6C4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5722C"/>
    <w:multiLevelType w:val="hybridMultilevel"/>
    <w:tmpl w:val="C0703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D76483"/>
    <w:multiLevelType w:val="hybridMultilevel"/>
    <w:tmpl w:val="854C3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572948">
    <w:abstractNumId w:val="2"/>
  </w:num>
  <w:num w:numId="2" w16cid:durableId="1242563336">
    <w:abstractNumId w:val="3"/>
  </w:num>
  <w:num w:numId="3" w16cid:durableId="1874148139">
    <w:abstractNumId w:val="0"/>
  </w:num>
  <w:num w:numId="4" w16cid:durableId="81726165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B5"/>
    <w:rsid w:val="003C0DBF"/>
    <w:rsid w:val="004268AA"/>
    <w:rsid w:val="00442725"/>
    <w:rsid w:val="004B0109"/>
    <w:rsid w:val="0050729A"/>
    <w:rsid w:val="005A3574"/>
    <w:rsid w:val="005D44FB"/>
    <w:rsid w:val="008C0E80"/>
    <w:rsid w:val="00A02ECC"/>
    <w:rsid w:val="00A86A9C"/>
    <w:rsid w:val="00B242B5"/>
    <w:rsid w:val="00B36E1D"/>
    <w:rsid w:val="00BE537E"/>
    <w:rsid w:val="2640FAE1"/>
    <w:rsid w:val="671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871256"/>
  <w15:chartTrackingRefBased/>
  <w15:docId w15:val="{B50124D8-6783-43D8-BE78-0682917886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19D115960854698E4B29C68177AC1" ma:contentTypeVersion="13" ma:contentTypeDescription="Utwórz nowy dokument." ma:contentTypeScope="" ma:versionID="7f0c0e6d2e34bf68fa3608b9e0766b1c">
  <xsd:schema xmlns:xsd="http://www.w3.org/2001/XMLSchema" xmlns:xs="http://www.w3.org/2001/XMLSchema" xmlns:p="http://schemas.microsoft.com/office/2006/metadata/properties" xmlns:ns2="179badbf-3455-4706-b255-5d424a6b44f1" xmlns:ns3="47e5c5f7-e918-49c5-bd05-6fe96a2f6424" targetNamespace="http://schemas.microsoft.com/office/2006/metadata/properties" ma:root="true" ma:fieldsID="351dbd405debb2bcaf928b02013e6905" ns2:_="" ns3:_="">
    <xsd:import namespace="179badbf-3455-4706-b255-5d424a6b44f1"/>
    <xsd:import namespace="47e5c5f7-e918-49c5-bd05-6fe96a2f6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adbf-3455-4706-b255-5d424a6b4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b4859f3-8bf9-4577-ab03-fd2eede25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c5f7-e918-49c5-bd05-6fe96a2f64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040ee-b411-4ad5-8e8f-e05c3b1e1a06}" ma:internalName="TaxCatchAll" ma:showField="CatchAllData" ma:web="47e5c5f7-e918-49c5-bd05-6fe96a2f6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badbf-3455-4706-b255-5d424a6b44f1">
      <Terms xmlns="http://schemas.microsoft.com/office/infopath/2007/PartnerControls"/>
    </lcf76f155ced4ddcb4097134ff3c332f>
    <TaxCatchAll xmlns="47e5c5f7-e918-49c5-bd05-6fe96a2f6424" xsi:nil="true"/>
  </documentManagement>
</p:properties>
</file>

<file path=customXml/itemProps1.xml><?xml version="1.0" encoding="utf-8"?>
<ds:datastoreItem xmlns:ds="http://schemas.openxmlformats.org/officeDocument/2006/customXml" ds:itemID="{631515C9-9B63-4B6B-A704-433AAE334818}"/>
</file>

<file path=customXml/itemProps2.xml><?xml version="1.0" encoding="utf-8"?>
<ds:datastoreItem xmlns:ds="http://schemas.openxmlformats.org/officeDocument/2006/customXml" ds:itemID="{AC4D1CD4-368A-4806-B5FC-688311832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6A51-37CE-4B8E-A641-A1AA3CAAD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ACME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tematów do samodzielnego w ramach ćwiczeń z przedmiotu „Ochrona przed skażeniami dla studentów grup szkoleniowych C4N1S1 i C4N2S1</dc:title>
  <dc:subject/>
  <dc:creator>Władek</dc:creator>
  <cp:keywords/>
  <cp:lastModifiedBy>Harmata Władysław</cp:lastModifiedBy>
  <cp:revision>5</cp:revision>
  <dcterms:created xsi:type="dcterms:W3CDTF">2022-10-09T17:15:00Z</dcterms:created>
  <dcterms:modified xsi:type="dcterms:W3CDTF">2022-10-09T17:16:40Z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0x01010022419D115960854698E4B29C68177AC1</vt:lpwstr>
  </property>
</Properties>
</file>