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F84D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629B21B7" w:rsidR="009A1596" w:rsidRPr="0089042A" w:rsidRDefault="002929F5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Projekt procesu technologicznego z wykorzystaniem CAD/CAM</w:t>
            </w:r>
          </w:p>
        </w:tc>
      </w:tr>
      <w:tr w:rsidR="00491DAE" w:rsidRPr="00B77666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20F63900" w:rsidR="00491DAE" w:rsidRPr="00B77666" w:rsidRDefault="00B77666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</w:pPr>
            <w:r w:rsidRPr="00B77666">
              <w:rPr>
                <w:rFonts w:ascii="Arial" w:eastAsia="Times New Roman" w:hAnsi="Arial" w:cs="Arial"/>
                <w:b/>
                <w:i/>
                <w:sz w:val="18"/>
                <w:szCs w:val="18"/>
                <w:lang w:val="en" w:eastAsia="pl-PL"/>
              </w:rPr>
              <w:t xml:space="preserve">Project of technological process with CAD/CAM using  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082B313A" w:rsidR="009F0842" w:rsidRPr="00602FA0" w:rsidRDefault="00256980" w:rsidP="002929F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2929F5">
              <w:rPr>
                <w:rFonts w:ascii="Arial" w:hAnsi="Arial" w:cs="Arial"/>
                <w:sz w:val="18"/>
                <w:szCs w:val="18"/>
              </w:rPr>
              <w:t>PPT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17630BFA" w:rsidR="00491DAE" w:rsidRPr="0089042A" w:rsidRDefault="00D37F4F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2364ED01" w:rsidR="00AD1972" w:rsidRPr="00B77666" w:rsidRDefault="00B77666" w:rsidP="00B776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77666">
              <w:rPr>
                <w:rFonts w:ascii="Arial" w:hAnsi="Arial" w:cs="Arial"/>
                <w:sz w:val="18"/>
                <w:szCs w:val="18"/>
              </w:rPr>
              <w:t>Omówienie  zagadnień związanych z wykorzystaniem systemów CAD/CAM we współczesnym procesie projektowania i wytwarzania konstrukcji inżynierskich. Modelowanie geometryczne 3D złożonych elementów części maszyn i urządzeń wraz z opracowaniem dokumentacji technologicznej i optymalizacją kodu maszynowego dedykowanego dla wybranej obrabiarki numerycznej.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777777" w:rsidR="00AC1FC5" w:rsidRPr="00E322C6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E322C6">
              <w:rPr>
                <w:b/>
                <w:sz w:val="16"/>
                <w:szCs w:val="16"/>
              </w:rPr>
              <w:t>Wykłady:</w:t>
            </w:r>
          </w:p>
          <w:p w14:paraId="5663F7E7" w14:textId="3C5A7CC7" w:rsidR="00AC1FC5" w:rsidRPr="00E322C6" w:rsidRDefault="00B77666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E322C6">
              <w:rPr>
                <w:sz w:val="16"/>
                <w:szCs w:val="16"/>
              </w:rPr>
              <w:t>Omówienie  zagadnień związanych z wykorzystaniem systemów CAD/CAM we współczesnym procesie projektowania i wytwarzania konstrukcji inżynierskich</w:t>
            </w:r>
            <w:r w:rsidRPr="00E322C6">
              <w:rPr>
                <w:sz w:val="16"/>
                <w:szCs w:val="16"/>
              </w:rPr>
              <w:t xml:space="preserve"> </w:t>
            </w:r>
            <w:r w:rsidR="00AC1FC5" w:rsidRPr="00E322C6">
              <w:rPr>
                <w:sz w:val="16"/>
                <w:szCs w:val="16"/>
              </w:rPr>
              <w:t xml:space="preserve">– </w:t>
            </w:r>
            <w:r w:rsidR="00780331" w:rsidRPr="00E322C6">
              <w:rPr>
                <w:sz w:val="16"/>
                <w:szCs w:val="16"/>
              </w:rPr>
              <w:t>3</w:t>
            </w:r>
            <w:r w:rsidR="00AC1FC5" w:rsidRPr="00E322C6">
              <w:rPr>
                <w:sz w:val="16"/>
                <w:szCs w:val="16"/>
              </w:rPr>
              <w:t xml:space="preserve"> godz.</w:t>
            </w:r>
          </w:p>
          <w:p w14:paraId="542A500E" w14:textId="04C5B59D" w:rsidR="00AC1FC5" w:rsidRPr="00E322C6" w:rsidRDefault="00780331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E322C6">
              <w:rPr>
                <w:sz w:val="16"/>
                <w:szCs w:val="16"/>
              </w:rPr>
              <w:t xml:space="preserve">Zasady </w:t>
            </w:r>
            <w:r w:rsidRPr="00E322C6">
              <w:rPr>
                <w:sz w:val="16"/>
                <w:szCs w:val="16"/>
              </w:rPr>
              <w:t>opracow</w:t>
            </w:r>
            <w:r w:rsidRPr="00E322C6">
              <w:rPr>
                <w:sz w:val="16"/>
                <w:szCs w:val="16"/>
              </w:rPr>
              <w:t>ywania</w:t>
            </w:r>
            <w:r w:rsidRPr="00E322C6">
              <w:rPr>
                <w:sz w:val="16"/>
                <w:szCs w:val="16"/>
              </w:rPr>
              <w:t xml:space="preserve"> dokumentacji technologicznej i optymalizacj</w:t>
            </w:r>
            <w:r w:rsidRPr="00E322C6">
              <w:rPr>
                <w:sz w:val="16"/>
                <w:szCs w:val="16"/>
              </w:rPr>
              <w:t>i</w:t>
            </w:r>
            <w:r w:rsidRPr="00E322C6">
              <w:rPr>
                <w:sz w:val="16"/>
                <w:szCs w:val="16"/>
              </w:rPr>
              <w:t xml:space="preserve"> kodu maszynowego dedykowanego dla wybranej obrabiarki numerycznej</w:t>
            </w:r>
            <w:r w:rsidRPr="00E322C6">
              <w:rPr>
                <w:sz w:val="16"/>
                <w:szCs w:val="16"/>
              </w:rPr>
              <w:t xml:space="preserve"> </w:t>
            </w:r>
            <w:r w:rsidR="00AC1FC5" w:rsidRPr="00E322C6">
              <w:rPr>
                <w:sz w:val="16"/>
                <w:szCs w:val="16"/>
              </w:rPr>
              <w:t xml:space="preserve">– </w:t>
            </w:r>
            <w:r w:rsidRPr="00E322C6">
              <w:rPr>
                <w:sz w:val="16"/>
                <w:szCs w:val="16"/>
              </w:rPr>
              <w:t>3</w:t>
            </w:r>
            <w:r w:rsidR="00AC1FC5" w:rsidRPr="00E322C6">
              <w:rPr>
                <w:sz w:val="16"/>
                <w:szCs w:val="16"/>
              </w:rPr>
              <w:t xml:space="preserve"> godz.</w:t>
            </w:r>
          </w:p>
          <w:p w14:paraId="50BD5B62" w14:textId="1DAAD060" w:rsidR="00AC1FC5" w:rsidRPr="00E322C6" w:rsidRDefault="00780331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22C6">
              <w:rPr>
                <w:rFonts w:ascii="Arial" w:hAnsi="Arial" w:cs="Arial"/>
                <w:b/>
                <w:sz w:val="16"/>
                <w:szCs w:val="16"/>
              </w:rPr>
              <w:t>Seminarium</w:t>
            </w:r>
            <w:r w:rsidR="00AC1FC5" w:rsidRPr="00E322C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B679B4B" w14:textId="3DFF47F9" w:rsidR="00AC1FC5" w:rsidRPr="00E322C6" w:rsidRDefault="00E322C6" w:rsidP="00AC1FC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E322C6">
              <w:rPr>
                <w:sz w:val="16"/>
                <w:szCs w:val="16"/>
              </w:rPr>
              <w:t xml:space="preserve">Wydanie i omówienie </w:t>
            </w:r>
            <w:r w:rsidR="000D7D19">
              <w:rPr>
                <w:sz w:val="16"/>
                <w:szCs w:val="16"/>
              </w:rPr>
              <w:t xml:space="preserve">indywidualnych </w:t>
            </w:r>
            <w:r w:rsidRPr="00E322C6">
              <w:rPr>
                <w:sz w:val="16"/>
                <w:szCs w:val="16"/>
              </w:rPr>
              <w:t xml:space="preserve">zadań dla studentów </w:t>
            </w:r>
            <w:r w:rsidR="00AC1FC5" w:rsidRPr="00E322C6">
              <w:rPr>
                <w:sz w:val="16"/>
                <w:szCs w:val="16"/>
              </w:rPr>
              <w:t xml:space="preserve"> – 2 godz.</w:t>
            </w:r>
          </w:p>
          <w:p w14:paraId="4BB4DD67" w14:textId="49B85D8E" w:rsidR="00AC1FC5" w:rsidRPr="00E322C6" w:rsidRDefault="00834AA1" w:rsidP="00F80A2C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Prezentacja przez studentów efektów </w:t>
            </w:r>
            <w:r w:rsidR="00283CC9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>realizacji otrzymanego</w:t>
            </w:r>
            <w:r w:rsidR="00E322C6" w:rsidRPr="00E322C6">
              <w:rPr>
                <w:sz w:val="16"/>
                <w:szCs w:val="16"/>
              </w:rPr>
              <w:t xml:space="preserve"> zadania</w:t>
            </w:r>
            <w:r>
              <w:rPr>
                <w:sz w:val="16"/>
                <w:szCs w:val="16"/>
              </w:rPr>
              <w:t xml:space="preserve">, dyskusja </w:t>
            </w:r>
            <w:r w:rsidR="00283CC9">
              <w:rPr>
                <w:sz w:val="16"/>
                <w:szCs w:val="16"/>
              </w:rPr>
              <w:t xml:space="preserve">uzyskanych </w:t>
            </w:r>
            <w:r>
              <w:rPr>
                <w:sz w:val="16"/>
                <w:szCs w:val="16"/>
              </w:rPr>
              <w:t xml:space="preserve">wyników </w:t>
            </w:r>
            <w:r w:rsidR="00AC1FC5" w:rsidRPr="00E322C6">
              <w:rPr>
                <w:sz w:val="16"/>
                <w:szCs w:val="16"/>
              </w:rPr>
              <w:t>– 2</w:t>
            </w:r>
            <w:r w:rsidR="00F80A2C" w:rsidRPr="00E322C6">
              <w:rPr>
                <w:sz w:val="16"/>
                <w:szCs w:val="16"/>
              </w:rPr>
              <w:t xml:space="preserve">2 </w:t>
            </w:r>
            <w:r w:rsidR="00AC1FC5" w:rsidRPr="00E322C6">
              <w:rPr>
                <w:sz w:val="16"/>
                <w:szCs w:val="16"/>
              </w:rPr>
              <w:t>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77777777" w:rsidR="00753F2A" w:rsidRPr="00553695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3695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55369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0A9A558" w14:textId="6D638264" w:rsidR="008743B3" w:rsidRPr="00553695" w:rsidRDefault="008743B3" w:rsidP="008743B3">
            <w:pPr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Pr="00553695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G</w:t>
              </w:r>
              <w:r w:rsidRPr="00553695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 xml:space="preserve">. </w:t>
              </w:r>
              <w:r w:rsidRPr="00553695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Kazimierczak</w:t>
              </w:r>
            </w:hyperlink>
            <w:r w:rsidRPr="0055369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hyperlink r:id="rId8" w:history="1">
              <w:r w:rsidRPr="00553695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B</w:t>
              </w:r>
              <w:r w:rsidRPr="00553695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 xml:space="preserve">. </w:t>
              </w:r>
              <w:proofErr w:type="spellStart"/>
              <w:r w:rsidRPr="00553695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Pacula</w:t>
              </w:r>
              <w:proofErr w:type="spellEnd"/>
            </w:hyperlink>
            <w:r w:rsidRPr="0055369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hyperlink r:id="rId9" w:history="1">
              <w:r w:rsidRPr="00553695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A</w:t>
              </w:r>
              <w:r w:rsidRPr="00553695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 xml:space="preserve">. </w:t>
              </w:r>
              <w:r w:rsidRPr="00553695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Budzyński</w:t>
              </w:r>
            </w:hyperlink>
            <w:r w:rsidRPr="0055369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5369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Solid Edge. Komputerowe wspomaganie projektowania</w:t>
            </w:r>
            <w:r w:rsidRPr="0055369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5369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Helion, </w:t>
            </w:r>
            <w:r w:rsidR="00553695" w:rsidRPr="0055369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2015</w:t>
            </w:r>
          </w:p>
          <w:p w14:paraId="4139F0FE" w14:textId="4580938F" w:rsidR="008743B3" w:rsidRPr="00553695" w:rsidRDefault="008743B3" w:rsidP="008743B3">
            <w:pPr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553695">
              <w:rPr>
                <w:rFonts w:ascii="Arial" w:hAnsi="Arial" w:cs="Arial"/>
                <w:sz w:val="16"/>
                <w:szCs w:val="16"/>
              </w:rPr>
              <w:t>Praca zbiorowa, Instrukcje użytkowe  systemu,  programów MTS, MTS 2010.</w:t>
            </w:r>
          </w:p>
          <w:p w14:paraId="60520B78" w14:textId="77777777" w:rsidR="008743B3" w:rsidRPr="00553695" w:rsidRDefault="008743B3" w:rsidP="008743B3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553695">
              <w:rPr>
                <w:rFonts w:ascii="Arial" w:hAnsi="Arial" w:cs="Arial"/>
                <w:sz w:val="16"/>
                <w:szCs w:val="16"/>
              </w:rPr>
              <w:t>Praca zbiorowa, Programowanie obrabiarek CNC frezowanie, REA Warszawa 2002.</w:t>
            </w:r>
          </w:p>
          <w:p w14:paraId="26BACF23" w14:textId="468EE8AA" w:rsidR="008743B3" w:rsidRPr="00553695" w:rsidRDefault="008743B3" w:rsidP="008743B3">
            <w:pPr>
              <w:pStyle w:val="Default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553695">
              <w:rPr>
                <w:sz w:val="16"/>
                <w:szCs w:val="16"/>
              </w:rPr>
              <w:t>Praca zbiorowa, Programowanie obrabiarek CNC toczenie, REA Warszawa 2002.</w:t>
            </w:r>
          </w:p>
          <w:p w14:paraId="45583C73" w14:textId="2A0541D2" w:rsidR="00AC1FC5" w:rsidRPr="00553695" w:rsidRDefault="00AC1FC5" w:rsidP="008743B3">
            <w:pPr>
              <w:pStyle w:val="Default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553695">
              <w:rPr>
                <w:b/>
                <w:bCs/>
                <w:sz w:val="16"/>
                <w:szCs w:val="16"/>
                <w:lang w:val="en-US"/>
              </w:rPr>
              <w:t>uzupełniająca</w:t>
            </w:r>
            <w:proofErr w:type="spellEnd"/>
            <w:r w:rsidRPr="00553695">
              <w:rPr>
                <w:b/>
                <w:bCs/>
                <w:sz w:val="16"/>
                <w:szCs w:val="16"/>
                <w:lang w:val="en-US"/>
              </w:rPr>
              <w:t>:</w:t>
            </w:r>
          </w:p>
          <w:p w14:paraId="4F2B4EA3" w14:textId="77777777" w:rsidR="008743B3" w:rsidRPr="00553695" w:rsidRDefault="008743B3" w:rsidP="008743B3">
            <w:pPr>
              <w:numPr>
                <w:ilvl w:val="0"/>
                <w:numId w:val="17"/>
              </w:num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553695">
              <w:rPr>
                <w:rFonts w:ascii="Arial" w:hAnsi="Arial" w:cs="Arial"/>
                <w:sz w:val="16"/>
                <w:szCs w:val="16"/>
              </w:rPr>
              <w:t>Praca zbiorowa, Podstawy obróbki CNC, REA Warszawa 2002.</w:t>
            </w:r>
          </w:p>
          <w:p w14:paraId="33D186C1" w14:textId="77777777" w:rsidR="008743B3" w:rsidRPr="00553695" w:rsidRDefault="008743B3" w:rsidP="008743B3">
            <w:pPr>
              <w:numPr>
                <w:ilvl w:val="0"/>
                <w:numId w:val="17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553695">
              <w:rPr>
                <w:rFonts w:ascii="Arial" w:hAnsi="Arial" w:cs="Arial"/>
                <w:iCs/>
                <w:sz w:val="16"/>
                <w:szCs w:val="16"/>
              </w:rPr>
              <w:t xml:space="preserve">Praca zbiorowa, Tokarka – instrukcja obsługi, Haas Automation, </w:t>
            </w:r>
            <w:proofErr w:type="spellStart"/>
            <w:r w:rsidRPr="00553695">
              <w:rPr>
                <w:rFonts w:ascii="Arial" w:hAnsi="Arial" w:cs="Arial"/>
                <w:iCs/>
                <w:sz w:val="16"/>
                <w:szCs w:val="16"/>
              </w:rPr>
              <w:t>Inc</w:t>
            </w:r>
            <w:proofErr w:type="spellEnd"/>
            <w:r w:rsidRPr="00553695">
              <w:rPr>
                <w:rFonts w:ascii="Arial" w:hAnsi="Arial" w:cs="Arial"/>
                <w:iCs/>
                <w:sz w:val="16"/>
                <w:szCs w:val="16"/>
              </w:rPr>
              <w:t>, 2009.</w:t>
            </w:r>
          </w:p>
          <w:p w14:paraId="30E60A0B" w14:textId="082B5DB4" w:rsidR="00A35FEE" w:rsidRPr="00553695" w:rsidRDefault="008743B3" w:rsidP="008743B3">
            <w:pPr>
              <w:pStyle w:val="Default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553695">
              <w:rPr>
                <w:iCs/>
                <w:sz w:val="16"/>
                <w:szCs w:val="16"/>
              </w:rPr>
              <w:t xml:space="preserve">Praca zbiorowa, Frezarka – instrukcja obsługi, Haas Automation, </w:t>
            </w:r>
            <w:proofErr w:type="spellStart"/>
            <w:r w:rsidRPr="00553695">
              <w:rPr>
                <w:iCs/>
                <w:sz w:val="16"/>
                <w:szCs w:val="16"/>
              </w:rPr>
              <w:t>Inc</w:t>
            </w:r>
            <w:proofErr w:type="spellEnd"/>
            <w:r w:rsidRPr="00553695">
              <w:rPr>
                <w:iCs/>
                <w:sz w:val="16"/>
                <w:szCs w:val="16"/>
              </w:rPr>
              <w:t>, 2009.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B97C5E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97C5E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B97C5E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B97C5E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27ED453C" w14:textId="215C7796" w:rsidR="00753F2A" w:rsidRPr="00B97C5E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7C5E">
              <w:rPr>
                <w:rFonts w:ascii="Arial" w:hAnsi="Arial" w:cs="Arial"/>
                <w:sz w:val="16"/>
                <w:szCs w:val="16"/>
              </w:rPr>
              <w:t xml:space="preserve">W1 / </w:t>
            </w:r>
            <w:r w:rsidR="00B97C5E" w:rsidRPr="00B97C5E">
              <w:rPr>
                <w:rFonts w:ascii="Arial" w:hAnsi="Arial" w:cs="Arial"/>
                <w:sz w:val="16"/>
                <w:szCs w:val="16"/>
              </w:rPr>
              <w:t>Zna podstawy projektowania wybranych części maszyn i zespołów maszyn oraz zna narzędzia komputerowego wspomagania działań inżynierskich w zakresie projektowania i wytwarzania części maszyn</w:t>
            </w:r>
            <w:r w:rsidR="00B97C5E" w:rsidRPr="00B97C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C5E">
              <w:rPr>
                <w:rFonts w:ascii="Arial" w:hAnsi="Arial" w:cs="Arial"/>
                <w:sz w:val="16"/>
                <w:szCs w:val="16"/>
              </w:rPr>
              <w:t>/ K_W</w:t>
            </w:r>
            <w:r w:rsidR="004A2F77" w:rsidRPr="00B97C5E">
              <w:rPr>
                <w:rFonts w:ascii="Arial" w:hAnsi="Arial" w:cs="Arial"/>
                <w:sz w:val="16"/>
                <w:szCs w:val="16"/>
              </w:rPr>
              <w:t>1</w:t>
            </w:r>
            <w:r w:rsidR="001A2F45" w:rsidRPr="00B97C5E">
              <w:rPr>
                <w:rFonts w:ascii="Arial" w:hAnsi="Arial" w:cs="Arial"/>
                <w:sz w:val="16"/>
                <w:szCs w:val="16"/>
              </w:rPr>
              <w:t>1</w:t>
            </w:r>
            <w:r w:rsidRPr="00B97C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485D035" w14:textId="1E8AC1D8" w:rsidR="00753F2A" w:rsidRPr="00B97C5E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7C5E">
              <w:rPr>
                <w:rFonts w:ascii="Arial" w:hAnsi="Arial" w:cs="Arial"/>
                <w:sz w:val="16"/>
                <w:szCs w:val="16"/>
              </w:rPr>
              <w:t xml:space="preserve">W2 / </w:t>
            </w:r>
            <w:r w:rsidR="00B97C5E" w:rsidRPr="00B97C5E">
              <w:rPr>
                <w:rFonts w:ascii="Arial" w:hAnsi="Arial" w:cs="Arial"/>
                <w:sz w:val="16"/>
                <w:szCs w:val="16"/>
              </w:rPr>
              <w:t xml:space="preserve">Zna zasady projektowania procesów technologicznych </w:t>
            </w:r>
            <w:r w:rsidR="00B97C5E" w:rsidRPr="00B97C5E">
              <w:rPr>
                <w:rFonts w:ascii="Arial" w:hAnsi="Arial" w:cs="Arial"/>
                <w:sz w:val="16"/>
                <w:szCs w:val="16"/>
              </w:rPr>
              <w:t>w środowisku CAD/CAM</w:t>
            </w:r>
            <w:r w:rsidR="004A2F77" w:rsidRPr="00B97C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C5E">
              <w:rPr>
                <w:rFonts w:ascii="Arial" w:hAnsi="Arial" w:cs="Arial"/>
                <w:sz w:val="16"/>
                <w:szCs w:val="16"/>
              </w:rPr>
              <w:t>/ K_W</w:t>
            </w:r>
            <w:r w:rsidR="001A2F45" w:rsidRPr="00B97C5E"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62AAB37F" w14:textId="20308C58" w:rsidR="00753F2A" w:rsidRPr="00B97C5E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7C5E">
              <w:rPr>
                <w:rFonts w:ascii="Arial" w:hAnsi="Arial" w:cs="Arial"/>
                <w:sz w:val="16"/>
                <w:szCs w:val="16"/>
              </w:rPr>
              <w:t xml:space="preserve">U1 / </w:t>
            </w:r>
            <w:r w:rsidR="00B97C5E" w:rsidRPr="00B97C5E">
              <w:rPr>
                <w:rFonts w:ascii="Arial" w:hAnsi="Arial" w:cs="Arial"/>
                <w:sz w:val="16"/>
                <w:szCs w:val="16"/>
              </w:rPr>
              <w:t>Potrafi - zgodnie z zadaną specyfikacją - zaprojektować oraz zrealizować proces, używając właściwych metod, technik i narzędzi</w:t>
            </w:r>
            <w:r w:rsidR="00B97C5E" w:rsidRPr="00B97C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C5E">
              <w:rPr>
                <w:rFonts w:ascii="Arial" w:hAnsi="Arial" w:cs="Arial"/>
                <w:sz w:val="16"/>
                <w:szCs w:val="16"/>
              </w:rPr>
              <w:t>/ K_U</w:t>
            </w:r>
            <w:r w:rsidR="001A2F45" w:rsidRPr="00B97C5E">
              <w:rPr>
                <w:rFonts w:ascii="Arial" w:hAnsi="Arial" w:cs="Arial"/>
                <w:sz w:val="16"/>
                <w:szCs w:val="16"/>
              </w:rPr>
              <w:t>1</w:t>
            </w:r>
            <w:r w:rsidR="00B97C5E" w:rsidRPr="00B97C5E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A623E1D" w14:textId="3CB68DBC" w:rsidR="00F36827" w:rsidRPr="00B97C5E" w:rsidRDefault="00753F2A" w:rsidP="00BD49FC">
            <w:pPr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B97C5E">
              <w:rPr>
                <w:rFonts w:ascii="Arial" w:hAnsi="Arial" w:cs="Arial"/>
                <w:sz w:val="16"/>
                <w:szCs w:val="16"/>
              </w:rPr>
              <w:t>K1</w:t>
            </w:r>
            <w:r w:rsidR="00483A2D" w:rsidRPr="00B97C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7C5E" w:rsidRPr="00B97C5E">
              <w:rPr>
                <w:rFonts w:ascii="Arial" w:hAnsi="Arial" w:cs="Arial"/>
                <w:sz w:val="16"/>
                <w:szCs w:val="16"/>
              </w:rPr>
              <w:t>Potrafi planować i kierować wykonaniem zadania</w:t>
            </w:r>
            <w:r w:rsidR="00B97C5E" w:rsidRPr="00B97C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C5E">
              <w:rPr>
                <w:rFonts w:ascii="Arial" w:hAnsi="Arial" w:cs="Arial"/>
                <w:sz w:val="16"/>
                <w:szCs w:val="16"/>
              </w:rPr>
              <w:t>/</w:t>
            </w:r>
            <w:r w:rsidR="00483A2D" w:rsidRPr="00B97C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C5E">
              <w:rPr>
                <w:rFonts w:ascii="Arial" w:hAnsi="Arial" w:cs="Arial"/>
                <w:sz w:val="16"/>
                <w:szCs w:val="16"/>
              </w:rPr>
              <w:t>K_K0</w:t>
            </w:r>
            <w:r w:rsidR="001A2F45" w:rsidRPr="00B97C5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E2D7DD0" w14:textId="63133AD0" w:rsidR="009D09A3" w:rsidRPr="00D109FE" w:rsidRDefault="009D09A3" w:rsidP="001A2F45">
            <w:pPr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  <w:r w:rsidRPr="00B97C5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K2 / </w:t>
            </w:r>
            <w:r w:rsidR="004A2F77" w:rsidRPr="00B97C5E">
              <w:rPr>
                <w:rFonts w:ascii="Arial" w:hAnsi="Arial" w:cs="Arial"/>
                <w:sz w:val="16"/>
                <w:szCs w:val="16"/>
              </w:rPr>
              <w:t>Dostrzega i prawidłowo identyfikuje oraz rozstrzyga dylematy związane z wykonywaniem zawodu, z badaniami i działalnością inżynierską</w:t>
            </w:r>
            <w:r w:rsidRPr="00B97C5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/ </w:t>
            </w:r>
            <w:r w:rsidR="00F862E3" w:rsidRPr="00B97C5E">
              <w:rPr>
                <w:rFonts w:ascii="Arial" w:hAnsi="Arial" w:cs="Arial"/>
                <w:sz w:val="16"/>
                <w:szCs w:val="16"/>
              </w:rPr>
              <w:t>K_K05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4F1145E" w14:textId="1FEBB643" w:rsidR="004A2F77" w:rsidRPr="00612D73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D73">
              <w:rPr>
                <w:rFonts w:ascii="Arial" w:hAnsi="Arial" w:cs="Arial"/>
                <w:sz w:val="16"/>
                <w:szCs w:val="16"/>
              </w:rPr>
              <w:t xml:space="preserve">Przedmiot kończy się zaliczeniem na ocenę.  Warunkiem zaliczenia jest otrzymanie pozytywnej oceny z </w:t>
            </w:r>
            <w:r w:rsidR="00283CC9" w:rsidRPr="00612D73">
              <w:rPr>
                <w:rFonts w:ascii="Arial" w:hAnsi="Arial" w:cs="Arial"/>
                <w:sz w:val="16"/>
                <w:szCs w:val="16"/>
              </w:rPr>
              <w:t>seminarium</w:t>
            </w:r>
            <w:r w:rsidR="00AF3535" w:rsidRPr="00612D7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25D7468" w14:textId="0B515339" w:rsidR="004A2F77" w:rsidRPr="00612D73" w:rsidRDefault="004A2F77" w:rsidP="004A2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D73">
              <w:rPr>
                <w:rFonts w:ascii="Arial" w:hAnsi="Arial" w:cs="Arial"/>
                <w:sz w:val="16"/>
                <w:szCs w:val="16"/>
              </w:rPr>
              <w:t xml:space="preserve">Osiągnięcie efektów </w:t>
            </w:r>
            <w:r w:rsidR="00612D73" w:rsidRPr="00612D73">
              <w:rPr>
                <w:rFonts w:ascii="Arial" w:hAnsi="Arial" w:cs="Arial"/>
                <w:sz w:val="16"/>
                <w:szCs w:val="16"/>
              </w:rPr>
              <w:t>W1, W2</w:t>
            </w:r>
            <w:r w:rsidRPr="00612D73">
              <w:rPr>
                <w:rFonts w:ascii="Arial" w:hAnsi="Arial" w:cs="Arial"/>
                <w:sz w:val="16"/>
                <w:szCs w:val="16"/>
              </w:rPr>
              <w:t>, U</w:t>
            </w:r>
            <w:r w:rsidR="00612D73" w:rsidRPr="00612D73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612D73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612D73" w:rsidRPr="00612D73">
              <w:rPr>
                <w:rFonts w:ascii="Arial" w:hAnsi="Arial" w:cs="Arial"/>
                <w:sz w:val="16"/>
                <w:szCs w:val="16"/>
              </w:rPr>
              <w:t>weryfikowane są w trakcie seminarium</w:t>
            </w:r>
            <w:r w:rsidRPr="00612D73">
              <w:rPr>
                <w:rFonts w:ascii="Arial" w:hAnsi="Arial" w:cs="Arial"/>
                <w:sz w:val="16"/>
                <w:szCs w:val="16"/>
              </w:rPr>
              <w:t xml:space="preserve">, na podstawie realizacji powierzonych zadań oraz </w:t>
            </w:r>
            <w:r w:rsidR="00612D73" w:rsidRPr="00612D73">
              <w:rPr>
                <w:rFonts w:ascii="Arial" w:hAnsi="Arial" w:cs="Arial"/>
                <w:sz w:val="16"/>
                <w:szCs w:val="16"/>
              </w:rPr>
              <w:t>odpowiedzi na zadawane pytania</w:t>
            </w:r>
            <w:r w:rsidRPr="00612D7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7483BA95" w14:textId="77777777" w:rsidR="004A2F77" w:rsidRPr="00612D73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D73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12D73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612D73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uczenia</w:t>
            </w:r>
            <w:r w:rsidRPr="00612D73">
              <w:rPr>
                <w:rFonts w:ascii="Arial" w:hAnsi="Arial" w:cs="Arial"/>
                <w:sz w:val="16"/>
                <w:szCs w:val="16"/>
              </w:rPr>
              <w:br/>
              <w:t>w stopniu bardzo dobrym, a ponadto wykazuje zainteresowanie przedmiotem, w sposób twórczy podchodzi do powierzonych zadań i wykazuje się samodzielnością w zdobywaniu wiedzy. Wykazuje się wytrwałością i samodzielnością w pokonywaniu trudności oraz systematycznością pracy.</w:t>
            </w:r>
          </w:p>
          <w:p w14:paraId="7C99EC9F" w14:textId="77777777" w:rsidR="004A2F77" w:rsidRPr="00612D73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D73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12D73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612D73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dobrym. Potrafi rozwiązywać zadania i problemy o  średnim stopniu trudności.</w:t>
            </w:r>
          </w:p>
          <w:p w14:paraId="381791C3" w14:textId="77777777" w:rsidR="004A2F77" w:rsidRPr="00612D73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D73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12D73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612D73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7B3FC55F" w14:textId="77777777" w:rsidR="004A2F77" w:rsidRPr="00612D73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D73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12D73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612D73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5883BE0E" w:rsidR="00D01819" w:rsidRPr="00612D73" w:rsidRDefault="004A2F77" w:rsidP="004A2F77">
            <w:pPr>
              <w:rPr>
                <w:rFonts w:ascii="Arial" w:hAnsi="Arial" w:cs="Arial"/>
                <w:sz w:val="16"/>
                <w:szCs w:val="16"/>
              </w:rPr>
            </w:pPr>
            <w:r w:rsidRPr="00612D73">
              <w:rPr>
                <w:rFonts w:ascii="Arial" w:hAnsi="Arial" w:cs="Arial"/>
                <w:sz w:val="16"/>
                <w:szCs w:val="16"/>
              </w:rPr>
              <w:t>Na końcową ocenę składają się: ocena z kolokwium, oceny z ćwiczeń oraz zaangażowanie i sposób podejścia studenta do nauki.</w:t>
            </w:r>
            <w:bookmarkStart w:id="0" w:name="_GoBack"/>
            <w:bookmarkEnd w:id="0"/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0B4A8004" w:rsidR="00077164" w:rsidRPr="00814F93" w:rsidRDefault="00764A2A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wybieralny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5631AF3B" w:rsidR="00AC36E4" w:rsidRPr="004A2F77" w:rsidRDefault="00B71C82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Podstawy grafiki inżynierskiej, Podstawy projektowania inżynierskiego z elementami CAD/CAM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345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66CBE32D" w:rsidR="006B4345" w:rsidRDefault="006B4345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782FD5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14" w:type="dxa"/>
          </w:tcPr>
          <w:p w14:paraId="1675250C" w14:textId="694C53BC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271AF2C9" w14:textId="5AF97824" w:rsidR="006B4345" w:rsidRPr="00814F93" w:rsidRDefault="000E0F41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B4345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B434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FE0D00D" w14:textId="2346557A" w:rsidR="006B4345" w:rsidRPr="00814F93" w:rsidRDefault="006B4345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9A640D" w14:textId="09870F73" w:rsidR="006B4345" w:rsidRPr="00814F93" w:rsidRDefault="006B4345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03FD450E" w14:textId="2263A75A" w:rsidR="006B4345" w:rsidRPr="00814F93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1BE70A69" w:rsidR="006B4345" w:rsidRDefault="00782FD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/ +</w:t>
            </w:r>
          </w:p>
        </w:tc>
        <w:tc>
          <w:tcPr>
            <w:tcW w:w="1324" w:type="dxa"/>
          </w:tcPr>
          <w:p w14:paraId="3C069E6E" w14:textId="7FC7950F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B4345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6B4345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28B20872" w:rsidR="006B4345" w:rsidRPr="00150646" w:rsidRDefault="006B4345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461E2">
              <w:rPr>
                <w:rFonts w:ascii="Arial" w:hAnsi="Arial" w:cs="Arial"/>
                <w:sz w:val="18"/>
                <w:szCs w:val="18"/>
              </w:rPr>
              <w:t xml:space="preserve">dr inż. </w:t>
            </w:r>
            <w:r w:rsidR="00E461E2" w:rsidRPr="00E461E2">
              <w:rPr>
                <w:rFonts w:ascii="Arial" w:hAnsi="Arial" w:cs="Arial"/>
                <w:sz w:val="18"/>
                <w:szCs w:val="18"/>
              </w:rPr>
              <w:t>Tomasz DUREJKO</w:t>
            </w:r>
          </w:p>
        </w:tc>
      </w:tr>
      <w:tr w:rsidR="006B4345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6B4345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6B4345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7527A359" w:rsidR="006B4345" w:rsidRPr="00814F93" w:rsidRDefault="000E0F41" w:rsidP="006B43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B4345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3E716E06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2096BC9D" w:rsidR="006B4345" w:rsidRPr="00814F93" w:rsidRDefault="006B4345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51CEA41B" w:rsidR="006B4345" w:rsidRPr="00814F93" w:rsidRDefault="00AE178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6B4345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BE948A7" w:rsidR="006B4345" w:rsidRPr="00814F93" w:rsidRDefault="006B4345" w:rsidP="000E0F4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E0F4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7F7A8E2D" w:rsidR="006B4345" w:rsidRPr="00814F93" w:rsidRDefault="006B4345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1BAD438B" w:rsidR="006B4345" w:rsidRPr="00814F93" w:rsidRDefault="006B4345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05282E1C" w:rsidR="006B4345" w:rsidRPr="00814F93" w:rsidRDefault="00C9770A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</w:tr>
      <w:tr w:rsidR="006B4345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6B4345" w:rsidRPr="0089042A" w:rsidRDefault="006B4345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6CC8ED46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C293D8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6B4345" w:rsidRPr="005D3F17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3F931FE0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2868464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6B4345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7D780210" w:rsidR="006B4345" w:rsidRPr="00814F93" w:rsidRDefault="00C9770A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  <w:tc>
          <w:tcPr>
            <w:tcW w:w="1436" w:type="dxa"/>
            <w:gridSpan w:val="2"/>
          </w:tcPr>
          <w:p w14:paraId="7E091F49" w14:textId="0D091E09" w:rsidR="006B4345" w:rsidRPr="00814F93" w:rsidRDefault="006B4345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6B4345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000E1806" w:rsidR="006B4345" w:rsidRPr="00814F93" w:rsidRDefault="006B4345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436" w:type="dxa"/>
            <w:gridSpan w:val="2"/>
          </w:tcPr>
          <w:p w14:paraId="0ABECB6B" w14:textId="5FD2EA1E" w:rsidR="006B4345" w:rsidRPr="00814F93" w:rsidRDefault="006B4345" w:rsidP="00352F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6B4345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591373C7" w:rsidR="006B4345" w:rsidRPr="00814F93" w:rsidRDefault="00AE1783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0E0F4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36" w:type="dxa"/>
            <w:gridSpan w:val="2"/>
          </w:tcPr>
          <w:p w14:paraId="33C0D210" w14:textId="0C663BE5" w:rsidR="006B4345" w:rsidRPr="00814F93" w:rsidRDefault="006B4345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5A5304C8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E461E2">
        <w:rPr>
          <w:rFonts w:ascii="Arial" w:hAnsi="Arial" w:cs="Arial"/>
          <w:i/>
          <w:sz w:val="18"/>
          <w:szCs w:val="18"/>
        </w:rPr>
        <w:t xml:space="preserve">dr inż. </w:t>
      </w:r>
      <w:r w:rsidR="00E461E2" w:rsidRPr="00E461E2">
        <w:rPr>
          <w:rFonts w:ascii="Arial" w:hAnsi="Arial" w:cs="Arial"/>
          <w:i/>
          <w:sz w:val="18"/>
          <w:szCs w:val="18"/>
        </w:rPr>
        <w:t>Tomasz DUREJ</w:t>
      </w:r>
      <w:r w:rsidR="00E461E2">
        <w:rPr>
          <w:rFonts w:ascii="Arial" w:hAnsi="Arial" w:cs="Arial"/>
          <w:i/>
          <w:sz w:val="18"/>
          <w:szCs w:val="18"/>
        </w:rPr>
        <w:t>KO</w:t>
      </w:r>
      <w:r w:rsidRPr="00E461E2">
        <w:rPr>
          <w:rFonts w:ascii="Arial" w:hAnsi="Arial" w:cs="Arial"/>
          <w:i/>
          <w:sz w:val="18"/>
          <w:szCs w:val="18"/>
        </w:rPr>
        <w:tab/>
      </w:r>
      <w:r w:rsidR="00D735C8" w:rsidRPr="00E461E2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10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517AB" w14:textId="77777777" w:rsidR="00F84D47" w:rsidRDefault="00F84D47" w:rsidP="000F0C7E">
      <w:pPr>
        <w:spacing w:after="0" w:line="240" w:lineRule="auto"/>
      </w:pPr>
      <w:r>
        <w:separator/>
      </w:r>
    </w:p>
  </w:endnote>
  <w:endnote w:type="continuationSeparator" w:id="0">
    <w:p w14:paraId="6B579A18" w14:textId="77777777" w:rsidR="00F84D47" w:rsidRDefault="00F84D47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2929F5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2929F5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2927D" w14:textId="77777777" w:rsidR="00F84D47" w:rsidRDefault="00F84D47" w:rsidP="000F0C7E">
      <w:pPr>
        <w:spacing w:after="0" w:line="240" w:lineRule="auto"/>
      </w:pPr>
      <w:r>
        <w:separator/>
      </w:r>
    </w:p>
  </w:footnote>
  <w:footnote w:type="continuationSeparator" w:id="0">
    <w:p w14:paraId="54F8830E" w14:textId="77777777" w:rsidR="00F84D47" w:rsidRDefault="00F84D47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04E7B"/>
    <w:multiLevelType w:val="hybridMultilevel"/>
    <w:tmpl w:val="1B8AE11E"/>
    <w:lvl w:ilvl="0" w:tplc="5FB64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736EA"/>
    <w:multiLevelType w:val="hybridMultilevel"/>
    <w:tmpl w:val="52B2E27A"/>
    <w:lvl w:ilvl="0" w:tplc="D5C469C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455F5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F598E"/>
    <w:multiLevelType w:val="hybridMultilevel"/>
    <w:tmpl w:val="C83E9AEC"/>
    <w:lvl w:ilvl="0" w:tplc="4FFE28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16"/>
  </w:num>
  <w:num w:numId="8">
    <w:abstractNumId w:val="0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12"/>
  </w:num>
  <w:num w:numId="14">
    <w:abstractNumId w:val="15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7164"/>
    <w:rsid w:val="00095DAB"/>
    <w:rsid w:val="000A0BE6"/>
    <w:rsid w:val="000A4C2C"/>
    <w:rsid w:val="000B3060"/>
    <w:rsid w:val="000B394E"/>
    <w:rsid w:val="000B506D"/>
    <w:rsid w:val="000C08AE"/>
    <w:rsid w:val="000C476C"/>
    <w:rsid w:val="000D347A"/>
    <w:rsid w:val="000D7D19"/>
    <w:rsid w:val="000E0F41"/>
    <w:rsid w:val="000E369E"/>
    <w:rsid w:val="000F0C7E"/>
    <w:rsid w:val="001252EA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A2F45"/>
    <w:rsid w:val="001A498D"/>
    <w:rsid w:val="001B3743"/>
    <w:rsid w:val="001B49A6"/>
    <w:rsid w:val="001B678D"/>
    <w:rsid w:val="001D6DCE"/>
    <w:rsid w:val="002002E4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3CC9"/>
    <w:rsid w:val="00286473"/>
    <w:rsid w:val="002929F5"/>
    <w:rsid w:val="002A6EA5"/>
    <w:rsid w:val="002B4D6A"/>
    <w:rsid w:val="002B720D"/>
    <w:rsid w:val="002C64A6"/>
    <w:rsid w:val="002D026E"/>
    <w:rsid w:val="002D3244"/>
    <w:rsid w:val="002E6838"/>
    <w:rsid w:val="00315848"/>
    <w:rsid w:val="003207FD"/>
    <w:rsid w:val="003224CC"/>
    <w:rsid w:val="00327AC4"/>
    <w:rsid w:val="003320D4"/>
    <w:rsid w:val="003404C6"/>
    <w:rsid w:val="00345A11"/>
    <w:rsid w:val="00352F57"/>
    <w:rsid w:val="00383E01"/>
    <w:rsid w:val="00384EF4"/>
    <w:rsid w:val="003B2BD5"/>
    <w:rsid w:val="003B4E46"/>
    <w:rsid w:val="003C06A2"/>
    <w:rsid w:val="003D2049"/>
    <w:rsid w:val="003D3074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540AA"/>
    <w:rsid w:val="00465FBB"/>
    <w:rsid w:val="00483A2D"/>
    <w:rsid w:val="0049094D"/>
    <w:rsid w:val="00491DAE"/>
    <w:rsid w:val="004A2EA4"/>
    <w:rsid w:val="004A2F77"/>
    <w:rsid w:val="004E1E2A"/>
    <w:rsid w:val="004E4592"/>
    <w:rsid w:val="004F1365"/>
    <w:rsid w:val="004F57D3"/>
    <w:rsid w:val="0051123F"/>
    <w:rsid w:val="0051656B"/>
    <w:rsid w:val="00520D0F"/>
    <w:rsid w:val="00531F1C"/>
    <w:rsid w:val="00553695"/>
    <w:rsid w:val="00577463"/>
    <w:rsid w:val="00585418"/>
    <w:rsid w:val="0059293D"/>
    <w:rsid w:val="00596942"/>
    <w:rsid w:val="005A1F93"/>
    <w:rsid w:val="005B4797"/>
    <w:rsid w:val="005B5F2D"/>
    <w:rsid w:val="005C3A48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12D73"/>
    <w:rsid w:val="00624BDD"/>
    <w:rsid w:val="00632C61"/>
    <w:rsid w:val="00635E61"/>
    <w:rsid w:val="0063637C"/>
    <w:rsid w:val="0065068D"/>
    <w:rsid w:val="00655D09"/>
    <w:rsid w:val="00662D1A"/>
    <w:rsid w:val="00694190"/>
    <w:rsid w:val="0069634D"/>
    <w:rsid w:val="006A2BE2"/>
    <w:rsid w:val="006A4C43"/>
    <w:rsid w:val="006B4345"/>
    <w:rsid w:val="006C12C6"/>
    <w:rsid w:val="006C455A"/>
    <w:rsid w:val="006D0379"/>
    <w:rsid w:val="006E7336"/>
    <w:rsid w:val="006F6406"/>
    <w:rsid w:val="006F7E9D"/>
    <w:rsid w:val="00715C9E"/>
    <w:rsid w:val="007172EA"/>
    <w:rsid w:val="00746BDB"/>
    <w:rsid w:val="007471A8"/>
    <w:rsid w:val="00753F2A"/>
    <w:rsid w:val="00756EB6"/>
    <w:rsid w:val="00764A2A"/>
    <w:rsid w:val="0077385F"/>
    <w:rsid w:val="00780331"/>
    <w:rsid w:val="00782FD5"/>
    <w:rsid w:val="00791FDA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10B3"/>
    <w:rsid w:val="00834AA1"/>
    <w:rsid w:val="00835863"/>
    <w:rsid w:val="00847029"/>
    <w:rsid w:val="00852832"/>
    <w:rsid w:val="008647B4"/>
    <w:rsid w:val="008743B3"/>
    <w:rsid w:val="0089042A"/>
    <w:rsid w:val="00893327"/>
    <w:rsid w:val="008B6FE2"/>
    <w:rsid w:val="008F75B8"/>
    <w:rsid w:val="009403BD"/>
    <w:rsid w:val="00952A89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7E76"/>
    <w:rsid w:val="009D09A3"/>
    <w:rsid w:val="009F0842"/>
    <w:rsid w:val="009F5D70"/>
    <w:rsid w:val="009F6495"/>
    <w:rsid w:val="00A0303E"/>
    <w:rsid w:val="00A16852"/>
    <w:rsid w:val="00A17962"/>
    <w:rsid w:val="00A22274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81323"/>
    <w:rsid w:val="00A92E41"/>
    <w:rsid w:val="00AB3977"/>
    <w:rsid w:val="00AB401B"/>
    <w:rsid w:val="00AC1FC5"/>
    <w:rsid w:val="00AC2197"/>
    <w:rsid w:val="00AC21AD"/>
    <w:rsid w:val="00AC36E4"/>
    <w:rsid w:val="00AD1972"/>
    <w:rsid w:val="00AE1783"/>
    <w:rsid w:val="00AE4DD4"/>
    <w:rsid w:val="00AF27BA"/>
    <w:rsid w:val="00AF3535"/>
    <w:rsid w:val="00B02F22"/>
    <w:rsid w:val="00B120A2"/>
    <w:rsid w:val="00B166EC"/>
    <w:rsid w:val="00B24380"/>
    <w:rsid w:val="00B406FF"/>
    <w:rsid w:val="00B71C82"/>
    <w:rsid w:val="00B77666"/>
    <w:rsid w:val="00B97C5E"/>
    <w:rsid w:val="00BA0762"/>
    <w:rsid w:val="00BA4397"/>
    <w:rsid w:val="00BB48FD"/>
    <w:rsid w:val="00BB5F4A"/>
    <w:rsid w:val="00BD49FC"/>
    <w:rsid w:val="00BD58E3"/>
    <w:rsid w:val="00BE2A63"/>
    <w:rsid w:val="00BF1FF2"/>
    <w:rsid w:val="00C32E8B"/>
    <w:rsid w:val="00C4168F"/>
    <w:rsid w:val="00C4469F"/>
    <w:rsid w:val="00C50B56"/>
    <w:rsid w:val="00C612EC"/>
    <w:rsid w:val="00C92FBF"/>
    <w:rsid w:val="00C9770A"/>
    <w:rsid w:val="00CA785F"/>
    <w:rsid w:val="00CB2126"/>
    <w:rsid w:val="00CC6F83"/>
    <w:rsid w:val="00CC764B"/>
    <w:rsid w:val="00CD0524"/>
    <w:rsid w:val="00CE1790"/>
    <w:rsid w:val="00CE7BA9"/>
    <w:rsid w:val="00CF5DC8"/>
    <w:rsid w:val="00D01819"/>
    <w:rsid w:val="00D109FE"/>
    <w:rsid w:val="00D31176"/>
    <w:rsid w:val="00D35D32"/>
    <w:rsid w:val="00D37F4F"/>
    <w:rsid w:val="00D407D8"/>
    <w:rsid w:val="00D50637"/>
    <w:rsid w:val="00D67AD7"/>
    <w:rsid w:val="00D735C8"/>
    <w:rsid w:val="00D820C3"/>
    <w:rsid w:val="00DB493A"/>
    <w:rsid w:val="00DB555F"/>
    <w:rsid w:val="00DC6AEC"/>
    <w:rsid w:val="00DD2CDB"/>
    <w:rsid w:val="00DE5668"/>
    <w:rsid w:val="00E253F2"/>
    <w:rsid w:val="00E322C6"/>
    <w:rsid w:val="00E32734"/>
    <w:rsid w:val="00E461E2"/>
    <w:rsid w:val="00E702C6"/>
    <w:rsid w:val="00E70D3D"/>
    <w:rsid w:val="00E77DF9"/>
    <w:rsid w:val="00E93B3C"/>
    <w:rsid w:val="00EA4514"/>
    <w:rsid w:val="00EA59CC"/>
    <w:rsid w:val="00EC12DB"/>
    <w:rsid w:val="00ED20A7"/>
    <w:rsid w:val="00ED4293"/>
    <w:rsid w:val="00ED6EC1"/>
    <w:rsid w:val="00EF1A01"/>
    <w:rsid w:val="00F032A5"/>
    <w:rsid w:val="00F07E23"/>
    <w:rsid w:val="00F224E8"/>
    <w:rsid w:val="00F32BF5"/>
    <w:rsid w:val="00F3625F"/>
    <w:rsid w:val="00F36827"/>
    <w:rsid w:val="00F36BC7"/>
    <w:rsid w:val="00F55F5E"/>
    <w:rsid w:val="00F63F15"/>
    <w:rsid w:val="00F733BB"/>
    <w:rsid w:val="00F80A2C"/>
    <w:rsid w:val="00F822B7"/>
    <w:rsid w:val="00F84D4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E0955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D6C48DC4-1778-4FB6-896F-A0A0AAB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74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ion.pl/autorzy/bernard-pacul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lion.pl/autorzy/grzegorz-kazimiercza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elion.pl/autorzy/adam-budzynsk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195404"/>
    <w:rsid w:val="003045C1"/>
    <w:rsid w:val="004638AF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F508D"/>
    <w:rsid w:val="00E3075E"/>
    <w:rsid w:val="00E506E0"/>
    <w:rsid w:val="00E508F0"/>
    <w:rsid w:val="00E6648F"/>
    <w:rsid w:val="00F90793"/>
    <w:rsid w:val="00F9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Durejko Tomasz</cp:lastModifiedBy>
  <cp:revision>16</cp:revision>
  <cp:lastPrinted>2020-03-06T12:37:00Z</cp:lastPrinted>
  <dcterms:created xsi:type="dcterms:W3CDTF">2020-04-03T11:57:00Z</dcterms:created>
  <dcterms:modified xsi:type="dcterms:W3CDTF">2020-04-03T13:49:00Z</dcterms:modified>
</cp:coreProperties>
</file>